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3B" w:rsidRDefault="00A8093B"/>
    <w:p w:rsidR="00A8093B" w:rsidRPr="00A8093B" w:rsidRDefault="00A8093B" w:rsidP="00A81E2E">
      <w:pPr>
        <w:spacing w:after="0" w:line="240" w:lineRule="auto"/>
      </w:pPr>
    </w:p>
    <w:p w:rsidR="00A8093B" w:rsidRDefault="00A8093B" w:rsidP="00A81E2E">
      <w:pPr>
        <w:spacing w:after="0" w:line="240" w:lineRule="auto"/>
      </w:pP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BICRO BIOCentar d.o.o.</w:t>
      </w: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Inkubacijski centar za bioznanosti i komercijalizaciju tehnologije</w:t>
      </w: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Borongajska 83H, 10000 Zagreb, CROATIA</w:t>
      </w:r>
    </w:p>
    <w:p w:rsidR="00A81E2E" w:rsidRDefault="00A81E2E" w:rsidP="00A81E2E">
      <w:pPr>
        <w:spacing w:after="0" w:line="240" w:lineRule="auto"/>
      </w:pPr>
      <w:r>
        <w:t>VAT ID: HR47298210538</w:t>
      </w:r>
    </w:p>
    <w:p w:rsidR="00A81E2E" w:rsidRDefault="00A81E2E" w:rsidP="00A81E2E">
      <w:pPr>
        <w:spacing w:after="0" w:line="240" w:lineRule="auto"/>
      </w:pPr>
    </w:p>
    <w:p w:rsidR="00A81E2E" w:rsidRDefault="00A81E2E" w:rsidP="00A81E2E">
      <w:pPr>
        <w:spacing w:after="0" w:line="240" w:lineRule="auto"/>
      </w:pPr>
      <w:bookmarkStart w:id="0" w:name="_GoBack"/>
      <w:r>
        <w:t>Poziv za dostavu ponude za centrifugu</w:t>
      </w:r>
    </w:p>
    <w:bookmarkEnd w:id="0"/>
    <w:p w:rsidR="00A81E2E" w:rsidRDefault="00A81E2E" w:rsidP="00A81E2E">
      <w:pPr>
        <w:spacing w:after="0" w:line="240" w:lineRule="auto"/>
      </w:pPr>
    </w:p>
    <w:p w:rsidR="00A81E2E" w:rsidRDefault="00A81E2E" w:rsidP="00A81E2E">
      <w:pPr>
        <w:spacing w:after="0" w:line="240" w:lineRule="auto"/>
      </w:pPr>
      <w:r>
        <w:t>Opis i tehničke specifikacije:</w:t>
      </w:r>
    </w:p>
    <w:p w:rsidR="00A81E2E" w:rsidRDefault="00A81E2E" w:rsidP="00A81E2E">
      <w:pPr>
        <w:spacing w:after="0" w:line="240" w:lineRule="auto"/>
      </w:pPr>
      <w:r>
        <w:t>Multifunkcionalna centrifuga s hlađenjem sa kompatibilnim rotorima:</w:t>
      </w:r>
    </w:p>
    <w:p w:rsidR="00A81E2E" w:rsidRDefault="00A81E2E" w:rsidP="00A81E2E">
      <w:pPr>
        <w:spacing w:after="0" w:line="240" w:lineRule="auto"/>
      </w:pPr>
      <w:r>
        <w:t xml:space="preserve">Rotor fiksnog kuta 35° sa 6 mjesta za konusne plastične epruvete 17(W)x120(H)mm, V = 15 ml i 6 mjesta za konusne plastične epruvete 30W)x115(H)mm, V = 50 ml uključujući i adaptere za iste. Potrebna brzina rotora i RCF: ˃7500 </w:t>
      </w:r>
      <w:proofErr w:type="spellStart"/>
      <w:r>
        <w:t>rpm</w:t>
      </w:r>
      <w:proofErr w:type="spellEnd"/>
      <w:r>
        <w:t xml:space="preserve"> i ˃7500g.</w:t>
      </w:r>
    </w:p>
    <w:p w:rsidR="00A81E2E" w:rsidRDefault="00A81E2E" w:rsidP="00A81E2E">
      <w:pPr>
        <w:spacing w:after="0" w:line="240" w:lineRule="auto"/>
      </w:pPr>
      <w:r>
        <w:t xml:space="preserve">Rotor fiksnog kuta 45° sa 24 mjesta za plastične epruvete od 1,5/2,0 ml. Potrebna brzina rotora i RCF: ˃17000 </w:t>
      </w:r>
      <w:proofErr w:type="spellStart"/>
      <w:r>
        <w:t>rpm</w:t>
      </w:r>
      <w:proofErr w:type="spellEnd"/>
      <w:r>
        <w:t xml:space="preserve"> i ˃30000 g.</w:t>
      </w:r>
    </w:p>
    <w:p w:rsidR="00A81E2E" w:rsidRDefault="00A81E2E" w:rsidP="00A81E2E">
      <w:pPr>
        <w:spacing w:after="0" w:line="240" w:lineRule="auto"/>
      </w:pPr>
      <w:r>
        <w:t xml:space="preserve">Rotor fiksnog kuta 45° sa 16 mjesta za plastične konusne epruvete veličine 17(W)x60(H)mm, V = 5 ml. Potrebna brzina rotora i RCF: ˃ 14000 </w:t>
      </w:r>
      <w:proofErr w:type="spellStart"/>
      <w:r>
        <w:t>rpm</w:t>
      </w:r>
      <w:proofErr w:type="spellEnd"/>
      <w:r>
        <w:t xml:space="preserve"> i ˃ 20000 g </w:t>
      </w:r>
    </w:p>
    <w:p w:rsidR="00A81E2E" w:rsidRDefault="00A81E2E" w:rsidP="00A81E2E">
      <w:pPr>
        <w:spacing w:after="0" w:line="240" w:lineRule="auto"/>
      </w:pPr>
      <w:r>
        <w:t>Temperaturni raspon: -10 C do +40 C</w:t>
      </w:r>
    </w:p>
    <w:p w:rsidR="00A81E2E" w:rsidRDefault="00A81E2E" w:rsidP="00A81E2E">
      <w:pPr>
        <w:spacing w:after="0" w:line="240" w:lineRule="auto"/>
      </w:pPr>
      <w:r>
        <w:t>Uvjeti: Osiguran servis</w:t>
      </w:r>
    </w:p>
    <w:p w:rsidR="00A81E2E" w:rsidRDefault="00A81E2E" w:rsidP="00A81E2E">
      <w:pPr>
        <w:spacing w:after="0" w:line="240" w:lineRule="auto"/>
      </w:pPr>
      <w:r>
        <w:t>Rok za dostavu ponude: 5 dana</w:t>
      </w:r>
    </w:p>
    <w:p w:rsidR="00A81E2E" w:rsidRDefault="00A81E2E" w:rsidP="00A81E2E">
      <w:pPr>
        <w:spacing w:after="0" w:line="240" w:lineRule="auto"/>
      </w:pP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t>Ponudu molimo nasloviti na dr. Sanja Šale, a ponudu poslati na e-mail kontakt osobe Vlatka Godinić Mikulčić (</w:t>
      </w:r>
      <w:hyperlink r:id="rId4" w:history="1">
        <w:r>
          <w:rPr>
            <w:rStyle w:val="Hiperveza"/>
            <w:rFonts w:eastAsiaTheme="minorEastAsia"/>
            <w:noProof/>
            <w:lang w:eastAsia="hr-HR"/>
          </w:rPr>
          <w:t>Vlatka.GodinicMikulcic@biocentre.hr</w:t>
        </w:r>
      </w:hyperlink>
      <w:r>
        <w:rPr>
          <w:rFonts w:eastAsiaTheme="minorEastAsia"/>
          <w:noProof/>
          <w:lang w:eastAsia="hr-HR"/>
        </w:rPr>
        <w:t>)</w:t>
      </w: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Srdačan pozdrav,</w:t>
      </w:r>
    </w:p>
    <w:p w:rsidR="00A81E2E" w:rsidRDefault="00A81E2E" w:rsidP="00A81E2E">
      <w:pPr>
        <w:spacing w:after="0" w:line="240" w:lineRule="auto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Vlatka Godinić Mikulčić</w:t>
      </w:r>
    </w:p>
    <w:p w:rsidR="00A8093B" w:rsidRPr="00A8093B" w:rsidRDefault="00A8093B" w:rsidP="00A8093B"/>
    <w:sectPr w:rsidR="00A8093B" w:rsidRPr="00A809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3B"/>
    <w:rsid w:val="005D2A6E"/>
    <w:rsid w:val="005F38DA"/>
    <w:rsid w:val="00A8093B"/>
    <w:rsid w:val="00A81E2E"/>
    <w:rsid w:val="00B811A3"/>
    <w:rsid w:val="00B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AB03E-4ABE-48C4-9A34-39DD750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a.GodinicMikulcic@biocentr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Godinić Mikulčić</dc:creator>
  <cp:keywords/>
  <dc:description/>
  <cp:lastModifiedBy>Vlatka Godinić Mikulčić</cp:lastModifiedBy>
  <cp:revision>1</cp:revision>
  <dcterms:created xsi:type="dcterms:W3CDTF">2016-07-18T09:19:00Z</dcterms:created>
  <dcterms:modified xsi:type="dcterms:W3CDTF">2016-07-18T11:40:00Z</dcterms:modified>
</cp:coreProperties>
</file>